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C" w:rsidRPr="007C57F2" w:rsidRDefault="0017425C" w:rsidP="0017425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17425C" w:rsidRPr="0017425C" w:rsidRDefault="0017425C" w:rsidP="0017425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>04 Број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7425C">
        <w:rPr>
          <w:rFonts w:ascii="Times New Roman" w:eastAsia="Times New Roman" w:hAnsi="Times New Roman" w:cs="Times New Roman"/>
          <w:sz w:val="24"/>
          <w:szCs w:val="24"/>
          <w:lang w:eastAsia="en-GB"/>
        </w:rPr>
        <w:t>06-2/</w:t>
      </w:r>
      <w:r w:rsidRPr="001742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13</w:t>
      </w:r>
      <w:r w:rsidRPr="0017425C">
        <w:rPr>
          <w:rFonts w:ascii="Times New Roman" w:eastAsia="Times New Roman" w:hAnsi="Times New Roman" w:cs="Times New Roman"/>
          <w:sz w:val="24"/>
          <w:szCs w:val="24"/>
          <w:lang w:eastAsia="en-GB"/>
        </w:rPr>
        <w:t>-2</w:t>
      </w:r>
      <w:r w:rsidRPr="001742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7. фебруар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године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17425C" w:rsidRPr="007C57F2" w:rsidRDefault="0017425C" w:rsidP="0017425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ОДРЖАНЕ 3. ФЕБРУАРА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ГОДИНЕ</w:t>
      </w:r>
    </w:p>
    <w:p w:rsidR="0017425C" w:rsidRPr="007C57F2" w:rsidRDefault="0017425C" w:rsidP="0017425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</w:rPr>
        <w:tab/>
      </w: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у 14.00 часова.</w:t>
      </w:r>
    </w:p>
    <w:p w:rsidR="0017425C" w:rsidRPr="007C57F2" w:rsidRDefault="0017425C" w:rsidP="0017425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Ковачевић, председник Одбора.</w:t>
      </w:r>
    </w:p>
    <w:p w:rsidR="0017425C" w:rsidRDefault="0017425C" w:rsidP="0017425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Жика Бујуклић, Ненад Митровић, Угљеша Мрдић, Сања Лакић, Бранимир Јовановић, Оља Петровић, Зоран Томић, Дубравка Краљ, Павле Грбовић, Љубинко Ђурковић, Драган Вулић и Милица Николић.</w:t>
      </w:r>
    </w:p>
    <w:p w:rsidR="0017425C" w:rsidRDefault="0017425C" w:rsidP="0017425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C57F2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ли чланови Одбора Драган Николић,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Небојша Цакић,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Владимир Гајић и Александар Оленик.</w:t>
      </w:r>
    </w:p>
    <w:p w:rsidR="0017425C" w:rsidRPr="007C57F2" w:rsidRDefault="0017425C" w:rsidP="0017425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је присуствовала Тамара Миленковић Ке</w:t>
      </w:r>
      <w:r w:rsidR="00F87B3E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ковић, народни посланик.</w:t>
      </w:r>
    </w:p>
    <w:p w:rsidR="0017425C" w:rsidRPr="007C57F2" w:rsidRDefault="0017425C" w:rsidP="0017425C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Седници су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присус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твовали из Министарства науке, технолошког развоја и иновација Жељка Дукић, самостални саветник и Виктор Недовић, саветник; из Министарства унутрашњих послова Жељко Бркић, државни секретар и из Министарства финансија Драган Бабић, виши саветник у Управи за јавни дуг.</w:t>
      </w:r>
    </w:p>
    <w:p w:rsidR="0017425C" w:rsidRPr="007C57F2" w:rsidRDefault="0017425C" w:rsidP="0017425C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25C" w:rsidRPr="007C57F2" w:rsidRDefault="0017425C" w:rsidP="0017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17425C" w:rsidRPr="007C57F2" w:rsidRDefault="0017425C" w:rsidP="0017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5C" w:rsidRPr="0017425C" w:rsidRDefault="0017425C" w:rsidP="0017425C">
      <w:pPr>
        <w:tabs>
          <w:tab w:val="left" w:pos="993"/>
        </w:tabs>
        <w:spacing w:after="120"/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</w:t>
      </w:r>
      <w:r w:rsidRPr="001742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 Усвајање записника 13. седнице Одбора,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давању гаранције Републике Србије у корист UniCredit Bank Srbija a.d. Beograd, NLB Komercijalna banka A.D. Beograd и AIK banka a.d. Beograd по задужењу Јавног предузећа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17425C">
        <w:rPr>
          <w:rFonts w:ascii="Times New Roman" w:eastAsia="Calibri" w:hAnsi="Times New Roman" w:cs="Times New Roman"/>
          <w:sz w:val="24"/>
          <w:szCs w:val="24"/>
        </w:rPr>
        <w:t>Србијагас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Нови Сад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63/22 од 30. децембра 2022. године), у начелу;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регулисању обавеза Републике Србије према Међународном монетарном фонду на основу коришћења средстава стендбај аранжмана (Stand-by Arrangement) одобрених Републици Србији одлуком Одбора извршних директора Међународног монетарног фонда од 19.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децембра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2022.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Pr="0017425C">
        <w:rPr>
          <w:rFonts w:ascii="Times New Roman" w:eastAsia="Calibri" w:hAnsi="Times New Roman" w:cs="Times New Roman"/>
          <w:sz w:val="24"/>
          <w:szCs w:val="24"/>
        </w:rPr>
        <w:t>одине,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/22 од 23. децембра 2022. године), у начелу;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3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о гаранцији (Обнова теретног возног парка Србије) између Републике Србије и Европске банке за обнову и развој,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809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/22 од </w:t>
      </w:r>
      <w:r w:rsidRPr="0017425C">
        <w:rPr>
          <w:rFonts w:ascii="Times New Roman" w:eastAsia="Calibri" w:hAnsi="Times New Roman" w:cs="Times New Roman"/>
          <w:sz w:val="24"/>
          <w:szCs w:val="24"/>
          <w:lang w:val="sr-Latn-RS"/>
        </w:rPr>
        <w:t>16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. децембра 2022. године);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Сенегал о укидању виза за носиоце дипломатских и службених пасоша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(број 011-48/23 од 13. јануара 2023.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Анголе о међусобном укидању виза за дипломатске и службене пасоше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011-47/23 од 13. јануара 2023. године);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Меморандума о разумевању између Владе Републике Србије и Владе Арапске Републике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Египат </w:t>
      </w:r>
      <w:r w:rsidRPr="0017425C">
        <w:rPr>
          <w:rFonts w:ascii="Times New Roman" w:eastAsia="Calibri" w:hAnsi="Times New Roman" w:cs="Times New Roman"/>
          <w:sz w:val="24"/>
          <w:szCs w:val="24"/>
        </w:rPr>
        <w:t>о међусобном укидању виза за носиоце дипломатских, службених и специјалних пасоша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(број 011-46/23 од 13. јануара 2023.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Републике Србије и Европске уније о учешћу Републике Србије у п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17425C">
        <w:rPr>
          <w:rFonts w:ascii="Times New Roman" w:eastAsia="Calibri" w:hAnsi="Times New Roman" w:cs="Times New Roman"/>
          <w:sz w:val="24"/>
          <w:szCs w:val="24"/>
        </w:rPr>
        <w:t>ограму Европске уније Хоризонт Европа - оквирном програму за истраживање и иновације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011-44/23 од 13. јануара 2023. године);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сарадњи између Владе Републике Србије и Владе Републике Анголе у области безбедности и јавног реда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62/22 од 30. децембра 2022.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Азербејџана о реадмисији лица која незаконито бораве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61/22 од 30. децембра 2022. године);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17425C">
        <w:rPr>
          <w:rFonts w:ascii="Times New Roman" w:eastAsia="Calibri" w:hAnsi="Times New Roman" w:cs="Times New Roman"/>
          <w:sz w:val="24"/>
          <w:szCs w:val="24"/>
        </w:rPr>
        <w:t>.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Разматрање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сарадњи у области одбране између Владе Републике Србије и Владе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17425C">
        <w:rPr>
          <w:rFonts w:ascii="Times New Roman" w:eastAsia="Calibri" w:hAnsi="Times New Roman" w:cs="Times New Roman"/>
          <w:sz w:val="24"/>
          <w:szCs w:val="24"/>
        </w:rPr>
        <w:t>епублике Екваторијалне Гвинеје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60/22 од 30. децембра 2022.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11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Републике Србије и Европске уније о учешћу Републике Србије у програму Еразмус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+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- програму Европске уније за образовање, обуке, младе и спорт,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959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/22 од 30. децембра 2022.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12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17425C">
        <w:rPr>
          <w:rFonts w:ascii="Times New Roman" w:eastAsia="Calibri" w:hAnsi="Times New Roman" w:cs="Times New Roman"/>
          <w:sz w:val="24"/>
          <w:szCs w:val="24"/>
        </w:rPr>
        <w:t>поразума између Владе Републике Северне Македоније и Савета министара Републике Албаније, Савета министара Босне и Херцеговине, Владе Црне Горе, Владе Републике Србије и Владе Републике Словеније о аранжманима земље домаћина у ве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17425C">
        <w:rPr>
          <w:rFonts w:ascii="Times New Roman" w:eastAsia="Calibri" w:hAnsi="Times New Roman" w:cs="Times New Roman"/>
          <w:sz w:val="24"/>
          <w:szCs w:val="24"/>
        </w:rPr>
        <w:t>и са статусом Сталне организације Балканских војномедицинских снага и њеног особља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83/22 од 23. децембра 2022. године);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13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Тунис о социјалној сигурности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82/22 од 23. децембра 2022. године); </w:t>
      </w:r>
    </w:p>
    <w:p w:rsidR="0017425C" w:rsidRPr="0017425C" w:rsidRDefault="0017425C" w:rsidP="0017425C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14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 о војнотехничкој сарадњи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81/22 од 23. децембра 2022. године); </w:t>
      </w:r>
    </w:p>
    <w:p w:rsidR="0017425C" w:rsidRPr="005E1B79" w:rsidRDefault="0017425C" w:rsidP="005E1B79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Народне Републике Бангладеш о укидању виза за носиоце дипломатских и службених пасоша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10/22 од </w:t>
      </w:r>
      <w:r w:rsidRPr="0017425C">
        <w:rPr>
          <w:rFonts w:ascii="Times New Roman" w:eastAsia="Calibri" w:hAnsi="Times New Roman" w:cs="Times New Roman"/>
          <w:sz w:val="24"/>
          <w:szCs w:val="24"/>
          <w:lang w:val="sr-Latn-RS"/>
        </w:rPr>
        <w:t>16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децембра 2022. године). </w:t>
      </w:r>
    </w:p>
    <w:p w:rsidR="0017425C" w:rsidRPr="007C57F2" w:rsidRDefault="0017425C" w:rsidP="0017425C">
      <w:pPr>
        <w:tabs>
          <w:tab w:val="left" w:pos="993"/>
        </w:tabs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 преласка на рад по утврђеном дневном реду, Одбор је </w:t>
      </w:r>
      <w:r w:rsidR="005E1B79">
        <w:rPr>
          <w:rFonts w:ascii="Times New Roman" w:eastAsia="Calibri" w:hAnsi="Times New Roman" w:cs="Times New Roman"/>
          <w:sz w:val="24"/>
          <w:szCs w:val="24"/>
          <w:lang w:val="sr-Cyrl-CS"/>
        </w:rPr>
        <w:t>једногласно (12 гласова за) усвојио записник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5E1B7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13.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Одбора.</w:t>
      </w:r>
    </w:p>
    <w:p w:rsidR="0017425C" w:rsidRDefault="0017425C" w:rsidP="005E1B79">
      <w:pPr>
        <w:tabs>
          <w:tab w:val="left" w:pos="993"/>
        </w:tabs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давању гаранције Републике Србије у корист UniCredit Bank Srbija a.d. Beograd, NLB Komercijalna banka A.D. Beograd и AIK banka a.d. Beograd по задужењу Јавног предузећа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Србијагас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Нови Сад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63/22 од 30. децембра 2022. године), у начелу</w:t>
      </w:r>
    </w:p>
    <w:p w:rsidR="00F87B3E" w:rsidRDefault="005E1B79" w:rsidP="00F87B3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lang w:val="sr-Cyrl-CS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Предлог закона о давању гаранције Републике Србије у корист UniCredit Bank Srbija a.d. Beograd, NLB Komercijalna banka A.D. Beograd и AIK banka a.d. Beograd по задужењу Јавног предузећа 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5E1B79">
        <w:rPr>
          <w:rFonts w:ascii="Times New Roman" w:eastAsia="Calibri" w:hAnsi="Times New Roman" w:cs="Times New Roman"/>
          <w:sz w:val="24"/>
          <w:szCs w:val="24"/>
        </w:rPr>
        <w:t>Србијагас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 Нови Сад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F87B3E" w:rsidRDefault="005E1B79" w:rsidP="00F87B3E">
      <w:pPr>
        <w:spacing w:after="240" w:line="240" w:lineRule="auto"/>
        <w:ind w:firstLine="72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RS"/>
        </w:rPr>
        <w:t>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7C57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7C57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Друга тачка дневног реда:</w:t>
      </w:r>
      <w:r w:rsidRPr="007C57F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регулисању обавеза Републике Србије према Међународном монетарном фонду на основу коришћења средстава стендбај аранжмана (Stand-by Arrangement) одобрених Републици Србији одлуком Одбора извршних директора Међународног монетарног фонда од 19.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децембра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2022.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одине,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Влада (број 011-2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/22 од 23. децембра 2022. године), у начелу</w:t>
      </w:r>
    </w:p>
    <w:p w:rsidR="00F87B3E" w:rsidRDefault="005E1B79" w:rsidP="00F87B3E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 Предлог закона о регулисању обавеза Републике Србије према Међународном монетарном фонду на основу коришћења средстава стендбај аранжмана (Stand-by Arrangement) одобрених Републици Србији одлуком Одбора извршних директора Међународног монетарног фонда од 19. </w:t>
      </w:r>
      <w:r w:rsidR="00F87B3E">
        <w:rPr>
          <w:rFonts w:ascii="Times New Roman" w:eastAsia="Calibri" w:hAnsi="Times New Roman" w:cs="Times New Roman"/>
          <w:sz w:val="24"/>
          <w:szCs w:val="24"/>
          <w:lang w:val="sr-Cyrl-RS"/>
        </w:rPr>
        <w:t>децембра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 2022. 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Pr="005E1B79">
        <w:rPr>
          <w:rFonts w:ascii="Times New Roman" w:eastAsia="Calibri" w:hAnsi="Times New Roman" w:cs="Times New Roman"/>
          <w:sz w:val="24"/>
          <w:szCs w:val="24"/>
        </w:rPr>
        <w:t>одине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F87B3E" w:rsidRDefault="005E1B79" w:rsidP="00F87B3E">
      <w:pPr>
        <w:spacing w:after="24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RS"/>
        </w:rPr>
        <w:t>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Трећа тачка дневног реда:</w:t>
      </w:r>
      <w:r w:rsidRPr="007C57F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о гаранцији (Обнова теретног возног парка Србије) између Републике Србије и Европске банке за обнову и развој,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поднела Влада (број 011-2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809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/22 од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Latn-RS"/>
        </w:rPr>
        <w:t>16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. децембра 2022. године)</w:t>
      </w:r>
    </w:p>
    <w:p w:rsidR="00F87B3E" w:rsidRDefault="005E1B79" w:rsidP="00F87B3E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Уговора о гаранцији (Обнова теретног возног парка Србије) између Републике Србије и Европске банке за обнову и развој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F87B3E" w:rsidRDefault="005E1B79" w:rsidP="00F87B3E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RS"/>
        </w:rPr>
        <w:t>Одбор је одлуку донео једногласно (13 гласова за).</w:t>
      </w:r>
    </w:p>
    <w:p w:rsidR="0017425C" w:rsidRDefault="0017425C" w:rsidP="005E1B79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Четврта тачка дневног реда: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Сенегал о укидању виза за носиоце дипломатских и службених пасоша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011-48/23 од 13. јануара 2023. године)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Владе Републике Србије и Владе Републике Сенегал о укидању виза за носиоце дипломатских и службених пасоша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7C57F2" w:rsidRDefault="005E1B79" w:rsidP="005E1B79">
      <w:pPr>
        <w:tabs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Пета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Анголе о међусобном укидању виза за дипломатске и службене пасоше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011-47/23 од 13. јануара 2023. године)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Владе Републике Србије и Владе Републике Анголе о међусобном укидању виза за дипломатске и службене пасоше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7C57F2" w:rsidRDefault="005E1B79" w:rsidP="005E1B79">
      <w:pPr>
        <w:tabs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Шеста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Меморандума о разумевању између Владе Републике Србије и Владе Арапске Републике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Египат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о међусобном укидању виза за носиоце дипломатских, службених и специјалних пасоша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011-46/23 од 13. јануара 2023. године)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Предлог закона о потврђивању Меморандума о разумевању између Владе Републике Србије и Владе Арапске Републике 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Египат </w:t>
      </w:r>
      <w:r w:rsidRPr="005E1B79">
        <w:rPr>
          <w:rFonts w:ascii="Times New Roman" w:eastAsia="Calibri" w:hAnsi="Times New Roman" w:cs="Times New Roman"/>
          <w:sz w:val="24"/>
          <w:szCs w:val="24"/>
        </w:rPr>
        <w:t>о међусобном укидању виза за носиоце дипломатских, службених и специјалних пасоша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7C57F2" w:rsidRDefault="005E1B79" w:rsidP="005E1B79">
      <w:pPr>
        <w:tabs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Седма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Републике Србије и Европске уније о учешћу Републике Србије у п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ограму Европске уније Хоризонт Европа - оквирном програму за истраживање и иновације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011-44/23 од 13. јануара 2023. године)</w:t>
      </w:r>
    </w:p>
    <w:p w:rsid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lang w:val="sr-Cyrl-CS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Републике Србије и Европске уније о учешћу Републике Србије у п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5E1B79">
        <w:rPr>
          <w:rFonts w:ascii="Times New Roman" w:eastAsia="Calibri" w:hAnsi="Times New Roman" w:cs="Times New Roman"/>
          <w:sz w:val="24"/>
          <w:szCs w:val="24"/>
        </w:rPr>
        <w:t>ограму Европске уније Хоризонт Европа - оквирном програму за истраживање и иновације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У дискусији по овој тачки дневног реда учествовали су Тамара Миленковић Керковић, народни посланик и чланови Одбора Угљеша Мрдић, Жика Бујуклић</w:t>
      </w:r>
      <w:r w:rsidR="00F87B3E">
        <w:rPr>
          <w:rFonts w:ascii="Times New Roman" w:hAnsi="Times New Roman"/>
          <w:sz w:val="24"/>
          <w:lang w:val="sr-Cyrl-CS"/>
        </w:rPr>
        <w:t xml:space="preserve"> и</w:t>
      </w:r>
      <w:r>
        <w:rPr>
          <w:rFonts w:ascii="Times New Roman" w:hAnsi="Times New Roman"/>
          <w:sz w:val="24"/>
          <w:lang w:val="sr-Cyrl-CS"/>
        </w:rPr>
        <w:t xml:space="preserve"> Зоран Томић.</w:t>
      </w:r>
    </w:p>
    <w:p w:rsidR="005E1B79" w:rsidRPr="007C57F2" w:rsidRDefault="005E1B79" w:rsidP="005E1B79">
      <w:pPr>
        <w:tabs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</w:t>
      </w:r>
      <w:r>
        <w:rPr>
          <w:rFonts w:ascii="Times New Roman" w:hAnsi="Times New Roman"/>
          <w:sz w:val="24"/>
          <w:lang w:val="sr-Cyrl-RS"/>
        </w:rPr>
        <w:t>Одбор је одлуку донео једногласно (13 гласова за).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Осма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сарадњи између Владе Републике Србије и Владе Републике Анголе у области безбедности и јавног реда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62/22 од 30. децембра 2022. године)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E1B79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о сарадњи између Владе Републике Србије и Владе Републике Анголе у области безбедности и јавног реда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17425C" w:rsidRPr="007C57F2" w:rsidRDefault="005E1B79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Одбор је одлуку донео једногласно (13 гласова за).           </w:t>
      </w:r>
    </w:p>
    <w:p w:rsidR="0017425C" w:rsidRDefault="0017425C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Девета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Азербејџана о реадмисији лица која незаконито бораве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="005E1B79"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="005E1B79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61/22 од 30. децембра 2022. године)</w:t>
      </w:r>
    </w:p>
    <w:p w:rsidR="005E1B79" w:rsidRPr="005E1B79" w:rsidRDefault="005E1B79" w:rsidP="005E1B79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5E1B79">
        <w:rPr>
          <w:rFonts w:ascii="Times New Roman" w:hAnsi="Times New Roman"/>
          <w:sz w:val="24"/>
          <w:lang w:val="sr-Cyrl-CS"/>
        </w:rPr>
        <w:t>Одбор је</w:t>
      </w:r>
      <w:r w:rsidRPr="005E1B79">
        <w:rPr>
          <w:rFonts w:ascii="Times New Roman" w:hAnsi="Times New Roman"/>
          <w:sz w:val="24"/>
          <w:lang w:val="sr-Cyrl-RS"/>
        </w:rPr>
        <w:t xml:space="preserve"> размотрио</w:t>
      </w:r>
      <w:r w:rsidRPr="005E1B79">
        <w:rPr>
          <w:rFonts w:ascii="Times New Roman" w:eastAsia="Calibri" w:hAnsi="Times New Roman" w:cs="Times New Roman"/>
          <w:sz w:val="24"/>
          <w:szCs w:val="24"/>
        </w:rPr>
        <w:t xml:space="preserve"> Предлог закона о потврђивању Споразума између Владе Републике Србије и Владе Републике Азербејџана о реадмисији лица која незаконито бораве</w:t>
      </w:r>
      <w:r w:rsidRPr="005E1B79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5E1B79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5E1B79">
        <w:rPr>
          <w:rFonts w:ascii="Times New Roman" w:hAnsi="Times New Roman"/>
          <w:sz w:val="24"/>
          <w:lang w:val="sr-Cyrl-CS"/>
        </w:rPr>
        <w:t>.</w:t>
      </w:r>
    </w:p>
    <w:p w:rsidR="005E1B79" w:rsidRPr="007C57F2" w:rsidRDefault="00C4455B" w:rsidP="005E1B7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 w:rsidR="005E1B79">
        <w:rPr>
          <w:rFonts w:ascii="Times New Roman" w:hAnsi="Times New Roman"/>
          <w:sz w:val="24"/>
          <w:lang w:val="sr-Cyrl-RS"/>
        </w:rPr>
        <w:t xml:space="preserve">Одбор је одлуку донео једногласно (13 гласова за).           </w:t>
      </w:r>
    </w:p>
    <w:p w:rsidR="0017425C" w:rsidRDefault="0017425C" w:rsidP="00C4455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Десета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 xml:space="preserve"> Предлог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сарадњи у области одбране између Владе Републике Србије и Владе 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>епублике Екваторијалне Гвинеје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>9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60/22 од 30. децембра 2022. године)</w:t>
      </w:r>
    </w:p>
    <w:p w:rsidR="00C4455B" w:rsidRPr="00C4455B" w:rsidRDefault="00C4455B" w:rsidP="00C4455B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455B">
        <w:rPr>
          <w:rFonts w:ascii="Times New Roman" w:eastAsia="Calibri" w:hAnsi="Times New Roman" w:cs="Times New Roman"/>
          <w:sz w:val="24"/>
          <w:szCs w:val="24"/>
        </w:rPr>
        <w:t xml:space="preserve">Предлог закона о потврђивању Споразума о сарадњи у области одбране између Владе Републике Србије и Владе </w:t>
      </w:r>
      <w:r w:rsidRPr="00C4455B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C4455B">
        <w:rPr>
          <w:rFonts w:ascii="Times New Roman" w:eastAsia="Calibri" w:hAnsi="Times New Roman" w:cs="Times New Roman"/>
          <w:sz w:val="24"/>
          <w:szCs w:val="24"/>
        </w:rPr>
        <w:t>епублике Екваторијалне Гвинеје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C4455B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Pr="007C57F2" w:rsidRDefault="00C4455B" w:rsidP="00C4455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 xml:space="preserve">Одбор је одлуку донео једногласно (13 гласова за).           </w:t>
      </w:r>
    </w:p>
    <w:p w:rsidR="0017425C" w:rsidRDefault="0017425C" w:rsidP="00C4455B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Једанаеста тачка дневног реда</w:t>
      </w:r>
      <w:r w:rsidRPr="007C57F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Републике Србије и Европске уније о учешћу Републике Србије у програму Еразмус 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+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 xml:space="preserve">- програму Европске уније за образовање, обуке, младе и спорт, 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поднела Влада (број 011-2</w:t>
      </w:r>
      <w:r w:rsidR="00C4455B" w:rsidRPr="0017425C">
        <w:rPr>
          <w:rFonts w:ascii="Times New Roman" w:eastAsia="Calibri" w:hAnsi="Times New Roman" w:cs="Times New Roman"/>
          <w:sz w:val="24"/>
          <w:szCs w:val="24"/>
        </w:rPr>
        <w:t>959</w:t>
      </w:r>
      <w:r w:rsidR="00C4455B"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/22 од 30. децембра 2022. године)</w:t>
      </w:r>
    </w:p>
    <w:p w:rsidR="00C4455B" w:rsidRPr="00C4455B" w:rsidRDefault="00C4455B" w:rsidP="00C4455B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455B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Републике Србије и Европске уније о учешћу Републике Србије у програму Еразмус+ - програму Европске уније за образовање, обуке, младе и спорт</w:t>
      </w:r>
      <w:r w:rsidRPr="00C4455B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4455B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дискусији по овој тачки дневног реда учествовали су Тамара Миленковић Керковић</w:t>
      </w:r>
      <w:r w:rsidR="00F87B3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</w:t>
      </w:r>
      <w:r w:rsidR="00F87B3E">
        <w:rPr>
          <w:rFonts w:ascii="Times New Roman" w:hAnsi="Times New Roman" w:cs="Times New Roman"/>
          <w:sz w:val="24"/>
          <w:szCs w:val="24"/>
          <w:lang w:val="sr-Cyrl-RS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>ни посланик и чланови Одбора Жика Бујуклић и Зоран Томић.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 одлуку донео већином гласова (12 гласова за, 1 није гласао).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4455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17425C">
        <w:rPr>
          <w:rFonts w:ascii="Times New Roman" w:eastAsia="Calibri" w:hAnsi="Times New Roman" w:cs="Times New Roman"/>
          <w:sz w:val="24"/>
          <w:szCs w:val="24"/>
        </w:rPr>
        <w:t>поразума између Владе Републике Северне Македоније и Савета министара Републике Албаније, Савета министара Босне и Херцеговине, Владе Црне Горе, Владе Републике Србије и Владе Републике Словеније о аранжманима земље домаћина у ве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17425C">
        <w:rPr>
          <w:rFonts w:ascii="Times New Roman" w:eastAsia="Calibri" w:hAnsi="Times New Roman" w:cs="Times New Roman"/>
          <w:sz w:val="24"/>
          <w:szCs w:val="24"/>
        </w:rPr>
        <w:t>и са статусом Сталне организације Балканских војномедицинских снага и њеног особља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83/22 од 23. децембра 2022. године)</w:t>
      </w:r>
    </w:p>
    <w:p w:rsidR="00C4455B" w:rsidRPr="00C4455B" w:rsidRDefault="00C4455B" w:rsidP="00C4455B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455B">
        <w:rPr>
          <w:rFonts w:ascii="Times New Roman" w:eastAsia="Calibri" w:hAnsi="Times New Roman" w:cs="Times New Roman"/>
          <w:sz w:val="24"/>
          <w:szCs w:val="24"/>
        </w:rPr>
        <w:t xml:space="preserve">Предлог закона о потврђивању </w:t>
      </w:r>
      <w:r w:rsidRPr="00C4455B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C4455B">
        <w:rPr>
          <w:rFonts w:ascii="Times New Roman" w:eastAsia="Calibri" w:hAnsi="Times New Roman" w:cs="Times New Roman"/>
          <w:sz w:val="24"/>
          <w:szCs w:val="24"/>
        </w:rPr>
        <w:t>поразума између Владе Републике Северне Македоније и Савета министара Републике Албаније, Савета министара Босне и Херцеговине, Владе Црне Горе, Владе Републике Србије и Владе Републике Словеније о аранжманима земље домаћина у ве</w:t>
      </w:r>
      <w:r w:rsidRPr="00C4455B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C4455B">
        <w:rPr>
          <w:rFonts w:ascii="Times New Roman" w:eastAsia="Calibri" w:hAnsi="Times New Roman" w:cs="Times New Roman"/>
          <w:sz w:val="24"/>
          <w:szCs w:val="24"/>
        </w:rPr>
        <w:t>и са статусом Сталне организације Балканских војномедицинских снага и њеног особља</w:t>
      </w:r>
      <w:r w:rsidRPr="00C4455B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4455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4455B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Одбор је одлуку донео једногласно (13 гласова за).           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4455B">
        <w:rPr>
          <w:rFonts w:ascii="Times New Roman" w:hAnsi="Times New Roman"/>
          <w:b/>
          <w:sz w:val="24"/>
          <w:u w:val="single"/>
          <w:lang w:val="sr-Cyrl-RS"/>
        </w:rPr>
        <w:t>Тринаеста тачка дневног реда</w:t>
      </w:r>
      <w:r>
        <w:rPr>
          <w:rFonts w:ascii="Times New Roman" w:hAnsi="Times New Roman"/>
          <w:sz w:val="24"/>
          <w:lang w:val="sr-Cyrl-RS"/>
        </w:rPr>
        <w:t xml:space="preserve">: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Тунис о социјалној сигурности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82/22 од 23. децембра 2022. године)</w:t>
      </w:r>
    </w:p>
    <w:p w:rsidR="00C4455B" w:rsidRPr="00C4455B" w:rsidRDefault="00C4455B" w:rsidP="00C4455B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455B">
        <w:rPr>
          <w:rFonts w:ascii="Times New Roman" w:eastAsia="Calibri" w:hAnsi="Times New Roman" w:cs="Times New Roman"/>
          <w:sz w:val="24"/>
          <w:szCs w:val="24"/>
        </w:rPr>
        <w:t>Предлог закона о закона о потврђивању Споразума између Владе Републике Србије и Владе Републике Тунис о социјалној сигурности</w:t>
      </w:r>
      <w:r w:rsidRPr="00C4455B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4455B">
        <w:rPr>
          <w:rFonts w:ascii="Times New Roman" w:hAnsi="Times New Roman"/>
          <w:sz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Одбор је одлуку донео једногласно (13 гласова за).           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4455B">
        <w:rPr>
          <w:rFonts w:ascii="Times New Roman" w:hAnsi="Times New Roman"/>
          <w:b/>
          <w:sz w:val="24"/>
          <w:u w:val="single"/>
          <w:lang w:val="sr-Cyrl-RS"/>
        </w:rPr>
        <w:t>Четрнаеста тачка дневног реда</w:t>
      </w:r>
      <w:r>
        <w:rPr>
          <w:rFonts w:ascii="Times New Roman" w:hAnsi="Times New Roman"/>
          <w:sz w:val="24"/>
          <w:lang w:val="sr-Cyrl-RS"/>
        </w:rPr>
        <w:t xml:space="preserve">: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 о војнотехничкој сарадњи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81/22 од 23. децембра 2022. године)</w:t>
      </w:r>
    </w:p>
    <w:p w:rsidR="00C4455B" w:rsidRPr="00C4455B" w:rsidRDefault="00C4455B" w:rsidP="00C4455B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455B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Владе Републике Србије и Владе Републике Азербејџан о војнотехничкој сарадњи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C4455B">
        <w:rPr>
          <w:rFonts w:ascii="Times New Roman" w:hAnsi="Times New Roman"/>
          <w:sz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Одбор је одлуку донео једногласно (13 гласова за).           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4455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Петнаеста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7425C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Народне Републике Бангладеш о укидању виза за носиоце дипломатских и службених пасоша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</w:t>
      </w:r>
      <w:r w:rsidRPr="0017425C">
        <w:rPr>
          <w:rFonts w:ascii="Times New Roman" w:eastAsia="Calibri" w:hAnsi="Times New Roman" w:cs="Times New Roman"/>
          <w:sz w:val="24"/>
          <w:szCs w:val="24"/>
        </w:rPr>
        <w:t>8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10/22 од </w:t>
      </w:r>
      <w:r w:rsidRPr="0017425C">
        <w:rPr>
          <w:rFonts w:ascii="Times New Roman" w:eastAsia="Calibri" w:hAnsi="Times New Roman" w:cs="Times New Roman"/>
          <w:sz w:val="24"/>
          <w:szCs w:val="24"/>
          <w:lang w:val="sr-Latn-RS"/>
        </w:rPr>
        <w:t>16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>. децембра 2022. године)</w:t>
      </w:r>
    </w:p>
    <w:p w:rsidR="00F87B3E" w:rsidRPr="00F87B3E" w:rsidRDefault="00F87B3E" w:rsidP="00F87B3E">
      <w:pPr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 w:rsidRPr="00C4455B">
        <w:rPr>
          <w:rFonts w:ascii="Times New Roman" w:hAnsi="Times New Roman"/>
          <w:sz w:val="24"/>
          <w:lang w:val="sr-Cyrl-CS"/>
        </w:rPr>
        <w:t>Одбор је</w:t>
      </w:r>
      <w:r w:rsidRPr="00C4455B">
        <w:rPr>
          <w:rFonts w:ascii="Times New Roman" w:hAnsi="Times New Roman"/>
          <w:sz w:val="24"/>
          <w:lang w:val="sr-Cyrl-RS"/>
        </w:rPr>
        <w:t xml:space="preserve"> размотрио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7425C">
        <w:rPr>
          <w:rFonts w:ascii="Times New Roman" w:eastAsia="Calibri" w:hAnsi="Times New Roman" w:cs="Times New Roman"/>
          <w:sz w:val="24"/>
          <w:szCs w:val="24"/>
        </w:rPr>
        <w:t>Предлог закона о потврђивању Споразума између Владе Републике Србије и Владе Народне Републике Бангладеш о укидању виза за носиоце дипломатских и службених пасоша</w:t>
      </w:r>
      <w:r w:rsidRPr="00C4455B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C4455B">
        <w:rPr>
          <w:rFonts w:ascii="Times New Roman" w:hAnsi="Times New Roman"/>
          <w:sz w:val="24"/>
          <w:lang w:val="sr-Cyrl-RS"/>
        </w:rPr>
        <w:t xml:space="preserve">и сматра </w:t>
      </w:r>
      <w:r w:rsidRPr="00C4455B">
        <w:rPr>
          <w:rFonts w:ascii="Times New Roman" w:hAnsi="Times New Roman"/>
          <w:sz w:val="24"/>
          <w:lang w:val="sr-Cyrl-RS"/>
        </w:rPr>
        <w:lastRenderedPageBreak/>
        <w:t>да је Предлог закона у складу са Уставом и правним системом Републике Србије</w:t>
      </w:r>
      <w:r w:rsidRPr="00C4455B">
        <w:rPr>
          <w:rFonts w:ascii="Times New Roman" w:hAnsi="Times New Roman"/>
          <w:sz w:val="24"/>
          <w:lang w:val="sr-Cyrl-CS"/>
        </w:rPr>
        <w:t>.</w:t>
      </w:r>
    </w:p>
    <w:p w:rsid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Одбор је одлуку донео једногласно (13 гласова за).           </w:t>
      </w:r>
    </w:p>
    <w:p w:rsidR="00C4455B" w:rsidRPr="00C4455B" w:rsidRDefault="00C4455B" w:rsidP="00C4455B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(13 гласова за) донео одлуку да известилац Одбора по свим тачкама дневног реда на седници Народне скупштине буде Јелена Жарић Ковачевић, председник Одбора.</w:t>
      </w:r>
    </w:p>
    <w:p w:rsidR="0017425C" w:rsidRPr="007C57F2" w:rsidRDefault="0017425C" w:rsidP="0017425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C44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14.5</w:t>
      </w:r>
      <w:r w:rsidRPr="007C5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0 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</w:t>
      </w:r>
    </w:p>
    <w:p w:rsidR="0017425C" w:rsidRDefault="0017425C" w:rsidP="0017425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F87B3E" w:rsidRPr="007C57F2" w:rsidRDefault="00F87B3E" w:rsidP="0017425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17425C" w:rsidRPr="007C57F2" w:rsidRDefault="0017425C" w:rsidP="0017425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25C" w:rsidRPr="007C57F2" w:rsidRDefault="0017425C" w:rsidP="001742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</w:t>
      </w:r>
      <w:r w:rsidRPr="007C57F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ПРЕДСЕДНИК</w:t>
      </w:r>
    </w:p>
    <w:p w:rsidR="0017425C" w:rsidRPr="007C57F2" w:rsidRDefault="0017425C" w:rsidP="001742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7425C" w:rsidRPr="007C57F2" w:rsidRDefault="0017425C" w:rsidP="001742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Јелена Жарић Ковачевић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7425C" w:rsidRPr="007C57F2" w:rsidRDefault="0017425C" w:rsidP="0017425C">
      <w:pPr>
        <w:rPr>
          <w:rFonts w:ascii="Times New Roman" w:hAnsi="Times New Roman" w:cs="Times New Roman"/>
          <w:sz w:val="24"/>
          <w:szCs w:val="24"/>
        </w:rPr>
      </w:pPr>
    </w:p>
    <w:p w:rsidR="00103355" w:rsidRDefault="00103355"/>
    <w:sectPr w:rsidR="00103355" w:rsidSect="007C57F2">
      <w:footerReference w:type="default" r:id="rId6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F7" w:rsidRDefault="001C39C6">
      <w:pPr>
        <w:spacing w:after="0" w:line="240" w:lineRule="auto"/>
      </w:pPr>
      <w:r>
        <w:separator/>
      </w:r>
    </w:p>
  </w:endnote>
  <w:endnote w:type="continuationSeparator" w:id="0">
    <w:p w:rsidR="00EB3BF7" w:rsidRDefault="001C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651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C57F2" w:rsidRPr="007C57F2" w:rsidRDefault="00C4455B">
        <w:pPr>
          <w:pStyle w:val="Footer"/>
          <w:jc w:val="center"/>
          <w:rPr>
            <w:rFonts w:ascii="Times New Roman" w:hAnsi="Times New Roman" w:cs="Times New Roman"/>
          </w:rPr>
        </w:pPr>
        <w:r w:rsidRPr="007C57F2">
          <w:rPr>
            <w:rFonts w:ascii="Times New Roman" w:hAnsi="Times New Roman" w:cs="Times New Roman"/>
          </w:rPr>
          <w:fldChar w:fldCharType="begin"/>
        </w:r>
        <w:r w:rsidRPr="007C57F2">
          <w:rPr>
            <w:rFonts w:ascii="Times New Roman" w:hAnsi="Times New Roman" w:cs="Times New Roman"/>
          </w:rPr>
          <w:instrText xml:space="preserve"> PAGE   \* MERGEFORMAT </w:instrText>
        </w:r>
        <w:r w:rsidRPr="007C57F2">
          <w:rPr>
            <w:rFonts w:ascii="Times New Roman" w:hAnsi="Times New Roman" w:cs="Times New Roman"/>
          </w:rPr>
          <w:fldChar w:fldCharType="separate"/>
        </w:r>
        <w:r w:rsidR="00F87B3E">
          <w:rPr>
            <w:rFonts w:ascii="Times New Roman" w:hAnsi="Times New Roman" w:cs="Times New Roman"/>
            <w:noProof/>
          </w:rPr>
          <w:t>6</w:t>
        </w:r>
        <w:r w:rsidRPr="007C57F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F8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F7" w:rsidRDefault="001C39C6">
      <w:pPr>
        <w:spacing w:after="0" w:line="240" w:lineRule="auto"/>
      </w:pPr>
      <w:r>
        <w:separator/>
      </w:r>
    </w:p>
  </w:footnote>
  <w:footnote w:type="continuationSeparator" w:id="0">
    <w:p w:rsidR="00EB3BF7" w:rsidRDefault="001C3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5C"/>
    <w:rsid w:val="00103355"/>
    <w:rsid w:val="0017425C"/>
    <w:rsid w:val="001C39C6"/>
    <w:rsid w:val="005E1B79"/>
    <w:rsid w:val="009636A1"/>
    <w:rsid w:val="00C4455B"/>
    <w:rsid w:val="00EB3BF7"/>
    <w:rsid w:val="00F8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F776"/>
  <w15:docId w15:val="{D30AA9FF-F1B7-41EF-85BA-4A891F3F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4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Aleksandra Saso</cp:lastModifiedBy>
  <cp:revision>3</cp:revision>
  <cp:lastPrinted>2023-02-20T13:26:00Z</cp:lastPrinted>
  <dcterms:created xsi:type="dcterms:W3CDTF">2023-02-07T09:10:00Z</dcterms:created>
  <dcterms:modified xsi:type="dcterms:W3CDTF">2023-02-21T12:19:00Z</dcterms:modified>
</cp:coreProperties>
</file>